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DB6F" w14:textId="0D529620" w:rsidR="007D7F9A" w:rsidRDefault="008C26B4">
      <w:pPr>
        <w:spacing w:before="32"/>
        <w:ind w:left="176"/>
        <w:rPr>
          <w:rFonts w:ascii="Calibri" w:eastAsia="Calibri" w:hAnsi="Calibri" w:cs="Calibri"/>
          <w:sz w:val="24"/>
          <w:szCs w:val="24"/>
        </w:rPr>
      </w:pPr>
      <w:r w:rsidRPr="2115A669">
        <w:rPr>
          <w:rFonts w:ascii="Calibri" w:eastAsia="Calibri" w:hAnsi="Calibri" w:cs="Calibri"/>
          <w:b/>
          <w:spacing w:val="-15"/>
          <w:sz w:val="24"/>
          <w:szCs w:val="24"/>
          <w:shd w:val="clear" w:color="auto" w:fill="DBE4F0"/>
        </w:rPr>
        <w:t xml:space="preserve"> </w:t>
      </w:r>
      <w:r w:rsidRPr="2115A669">
        <w:rPr>
          <w:rFonts w:ascii="Calibri" w:eastAsia="Calibri" w:hAnsi="Calibri" w:cs="Calibri"/>
          <w:b/>
          <w:sz w:val="24"/>
          <w:szCs w:val="24"/>
          <w:shd w:val="clear" w:color="auto" w:fill="DBE4F0"/>
        </w:rPr>
        <w:t>Overgangsnormen  fase 1 -&gt; fase 2 BOL</w:t>
      </w:r>
      <w:r w:rsidRPr="2115A669">
        <w:rPr>
          <w:rFonts w:ascii="Calibri" w:eastAsia="Calibri" w:hAnsi="Calibri" w:cs="Calibri"/>
          <w:b/>
          <w:spacing w:val="-20"/>
          <w:sz w:val="24"/>
          <w:szCs w:val="24"/>
          <w:shd w:val="clear" w:color="auto" w:fill="DBE4F0"/>
        </w:rPr>
        <w:t xml:space="preserve"> </w:t>
      </w:r>
      <w:r w:rsidRPr="2115A669">
        <w:rPr>
          <w:rFonts w:ascii="Calibri" w:eastAsia="Calibri" w:hAnsi="Calibri" w:cs="Calibri"/>
          <w:b/>
          <w:sz w:val="24"/>
          <w:szCs w:val="24"/>
          <w:shd w:val="clear" w:color="auto" w:fill="DBE4F0"/>
        </w:rPr>
        <w:t>versneld</w:t>
      </w:r>
      <w:r w:rsidR="00FB4E09">
        <w:rPr>
          <w:rFonts w:ascii="Calibri" w:eastAsia="Calibri" w:hAnsi="Calibri" w:cs="Calibri"/>
          <w:b/>
          <w:sz w:val="24"/>
          <w:szCs w:val="24"/>
          <w:shd w:val="clear" w:color="auto" w:fill="DBE4F0"/>
        </w:rPr>
        <w:t xml:space="preserve"> D16vab</w:t>
      </w:r>
    </w:p>
    <w:p w14:paraId="4F4B2D68" w14:textId="77777777" w:rsidR="007D7F9A" w:rsidRDefault="007D7F9A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077"/>
        <w:gridCol w:w="5138"/>
      </w:tblGrid>
      <w:tr w:rsidR="007D7F9A" w14:paraId="01075AE3" w14:textId="77777777" w:rsidTr="2115A669">
        <w:trPr>
          <w:trHeight w:hRule="exact" w:val="570"/>
        </w:trPr>
        <w:tc>
          <w:tcPr>
            <w:tcW w:w="9215" w:type="dxa"/>
            <w:gridSpan w:val="2"/>
            <w:tcBorders>
              <w:top w:val="single" w:sz="21" w:space="0" w:color="DBE4F0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219C0D5" w14:textId="77777777" w:rsidR="007D7F9A" w:rsidRPr="00FB4E09" w:rsidRDefault="008C26B4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</w:rPr>
            </w:pPr>
            <w:r w:rsidRPr="00FB4E09">
              <w:rPr>
                <w:rFonts w:ascii="Calibri" w:eastAsia="Calibri" w:hAnsi="Calibri" w:cs="Calibri"/>
                <w:b/>
              </w:rPr>
              <w:t>Verplicht Voldoende om door te gaan op de volgende</w:t>
            </w:r>
            <w:r w:rsidRPr="00FB4E09">
              <w:rPr>
                <w:rFonts w:ascii="Calibri" w:eastAsia="Calibri" w:hAnsi="Calibri" w:cs="Calibri"/>
                <w:b/>
                <w:spacing w:val="-21"/>
              </w:rPr>
              <w:t xml:space="preserve"> </w:t>
            </w:r>
            <w:r w:rsidRPr="00FB4E09">
              <w:rPr>
                <w:rFonts w:ascii="Calibri" w:eastAsia="Calibri" w:hAnsi="Calibri" w:cs="Calibri"/>
                <w:b/>
              </w:rPr>
              <w:t>onderdelen:</w:t>
            </w:r>
          </w:p>
        </w:tc>
      </w:tr>
      <w:tr w:rsidR="007D7F9A" w14:paraId="4D76C99E" w14:textId="77777777" w:rsidTr="2115A669">
        <w:trPr>
          <w:trHeight w:hRule="exact" w:val="548"/>
        </w:trPr>
        <w:tc>
          <w:tcPr>
            <w:tcW w:w="921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2367016" w14:textId="25DD8A1C" w:rsidR="007D7F9A" w:rsidRPr="00587FBC" w:rsidRDefault="00FB4E09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  <w:b/>
                <w:bCs/>
              </w:rPr>
              <w:t>TT7 (her TT8) of gemiddelde TT5, TT6, TT7 (her TT8</w:t>
            </w:r>
            <w:r w:rsidR="008C26B4" w:rsidRPr="00587FBC">
              <w:rPr>
                <w:rFonts w:ascii="Calibri" w:eastAsia="Calibri" w:hAnsi="Calibri" w:cs="Calibri"/>
                <w:b/>
                <w:bCs/>
              </w:rPr>
              <w:t xml:space="preserve">) </w:t>
            </w:r>
            <w:r w:rsidR="008C26B4" w:rsidRPr="00587FBC">
              <w:rPr>
                <w:rFonts w:ascii="Calibri" w:eastAsia="Calibri" w:hAnsi="Calibri" w:cs="Calibri"/>
              </w:rPr>
              <w:t>≥ 5.50 (hoger of gelijk aan</w:t>
            </w:r>
            <w:r w:rsidR="008C26B4" w:rsidRPr="00587FBC">
              <w:rPr>
                <w:rFonts w:ascii="Calibri" w:eastAsia="Calibri" w:hAnsi="Calibri" w:cs="Calibri"/>
                <w:spacing w:val="-24"/>
              </w:rPr>
              <w:t xml:space="preserve"> </w:t>
            </w:r>
            <w:r w:rsidR="008C26B4" w:rsidRPr="00587FBC">
              <w:rPr>
                <w:rFonts w:ascii="Calibri" w:eastAsia="Calibri" w:hAnsi="Calibri" w:cs="Calibri"/>
              </w:rPr>
              <w:t>5.50)</w:t>
            </w:r>
          </w:p>
        </w:tc>
      </w:tr>
      <w:tr w:rsidR="007D7F9A" w14:paraId="047DBF85" w14:textId="77777777" w:rsidTr="009F7CDC">
        <w:trPr>
          <w:trHeight w:hRule="exact" w:val="199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19EA1" w14:textId="7FE3C33B" w:rsidR="007D7F9A" w:rsidRDefault="008C26B4">
            <w:pPr>
              <w:pStyle w:val="TableParagraph"/>
              <w:spacing w:line="242" w:lineRule="auto"/>
              <w:ind w:left="104" w:right="1331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  <w:b/>
              </w:rPr>
              <w:t>Miniproeve</w:t>
            </w:r>
            <w:r w:rsidR="00CF155E">
              <w:rPr>
                <w:rFonts w:ascii="Calibri"/>
                <w:b/>
              </w:rPr>
              <w:t xml:space="preserve">: </w:t>
            </w:r>
            <w:r w:rsidRPr="2115A669">
              <w:rPr>
                <w:rFonts w:ascii="Calibri" w:eastAsia="Calibri" w:hAnsi="Calibri" w:cs="Calibri"/>
                <w:b/>
              </w:rPr>
              <w:t xml:space="preserve"> </w:t>
            </w:r>
            <w:r w:rsidRPr="2115A669">
              <w:rPr>
                <w:rFonts w:ascii="Calibri" w:eastAsia="Calibri" w:hAnsi="Calibri" w:cs="Calibri"/>
              </w:rPr>
              <w:t>ontwikkelingsgerichte</w:t>
            </w:r>
            <w:r w:rsidRPr="2115A669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2115A669">
              <w:rPr>
                <w:rFonts w:ascii="Calibri" w:eastAsia="Calibri" w:hAnsi="Calibri" w:cs="Calibri"/>
              </w:rPr>
              <w:t>proeve MTH, PRS,</w:t>
            </w:r>
            <w:r w:rsidRPr="2115A6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2115A669">
              <w:rPr>
                <w:rFonts w:ascii="Calibri" w:eastAsia="Calibri" w:hAnsi="Calibri" w:cs="Calibri"/>
              </w:rPr>
              <w:t>LAB</w:t>
            </w:r>
          </w:p>
        </w:tc>
        <w:tc>
          <w:tcPr>
            <w:tcW w:w="5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72CD0" w14:textId="5BBC6127" w:rsidR="00ED231F" w:rsidRDefault="00ED231F">
            <w:pPr>
              <w:pStyle w:val="TableParagraph"/>
              <w:spacing w:line="267" w:lineRule="exact"/>
              <w:ind w:left="103"/>
              <w:rPr>
                <w:rFonts w:ascii="Calibri"/>
              </w:rPr>
            </w:pPr>
            <w:r w:rsidRPr="2115A669">
              <w:rPr>
                <w:rFonts w:ascii="Calibri" w:eastAsia="Calibri" w:hAnsi="Calibri" w:cs="Calibri"/>
              </w:rPr>
              <w:t>Voorwaarde deelname aan miniproeve:</w:t>
            </w:r>
          </w:p>
          <w:p w14:paraId="64E80F13" w14:textId="3FF1CE70" w:rsidR="00ED231F" w:rsidRDefault="00ED231F" w:rsidP="00ED231F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 xml:space="preserve">AVK </w:t>
            </w:r>
            <w:r w:rsidR="00FB4E09">
              <w:rPr>
                <w:rFonts w:ascii="Calibri" w:eastAsia="Calibri" w:hAnsi="Calibri" w:cs="Calibri"/>
              </w:rPr>
              <w:t>PRS,MTH en LAB afgetekend t/m P4</w:t>
            </w:r>
          </w:p>
          <w:p w14:paraId="73AD4206" w14:textId="6711E684" w:rsidR="00ED231F" w:rsidRDefault="00ED231F" w:rsidP="00ED231F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Men voldoet aan de criteria m.b.t. tt’s</w:t>
            </w:r>
          </w:p>
          <w:p w14:paraId="555546BC" w14:textId="77777777" w:rsidR="00ED231F" w:rsidRDefault="00ED231F">
            <w:pPr>
              <w:pStyle w:val="TableParagraph"/>
              <w:spacing w:line="267" w:lineRule="exact"/>
              <w:ind w:left="103"/>
              <w:rPr>
                <w:rFonts w:ascii="Calibri"/>
              </w:rPr>
            </w:pPr>
          </w:p>
          <w:p w14:paraId="61CF821E" w14:textId="7C57F4BF" w:rsidR="007D7F9A" w:rsidRDefault="008C26B4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Opmerking:</w:t>
            </w:r>
          </w:p>
          <w:p w14:paraId="70BFADDC" w14:textId="77777777" w:rsidR="007D7F9A" w:rsidRDefault="008C26B4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ind w:right="443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Eindbeoordeling is voldoende indien 2 van de</w:t>
            </w:r>
            <w:r w:rsidRPr="2115A669">
              <w:rPr>
                <w:rFonts w:ascii="Calibri" w:eastAsia="Calibri" w:hAnsi="Calibri" w:cs="Calibri"/>
                <w:spacing w:val="-29"/>
              </w:rPr>
              <w:t xml:space="preserve"> </w:t>
            </w:r>
            <w:r w:rsidRPr="2115A669">
              <w:rPr>
                <w:rFonts w:ascii="Calibri" w:eastAsia="Calibri" w:hAnsi="Calibri" w:cs="Calibri"/>
              </w:rPr>
              <w:t>3 onderdelen met voldoende is</w:t>
            </w:r>
            <w:r w:rsidRPr="2115A669">
              <w:rPr>
                <w:rFonts w:ascii="Calibri" w:eastAsia="Calibri" w:hAnsi="Calibri" w:cs="Calibri"/>
                <w:spacing w:val="-24"/>
              </w:rPr>
              <w:t xml:space="preserve"> </w:t>
            </w:r>
            <w:r w:rsidRPr="2115A669">
              <w:rPr>
                <w:rFonts w:ascii="Calibri" w:eastAsia="Calibri" w:hAnsi="Calibri" w:cs="Calibri"/>
              </w:rPr>
              <w:t>beoordeeld</w:t>
            </w:r>
          </w:p>
        </w:tc>
      </w:tr>
      <w:tr w:rsidR="00403DD7" w14:paraId="394AA49E" w14:textId="77777777" w:rsidTr="2115A669">
        <w:trPr>
          <w:trHeight w:hRule="exact" w:val="304"/>
        </w:trPr>
        <w:tc>
          <w:tcPr>
            <w:tcW w:w="40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72908B0" w14:textId="77777777" w:rsidR="00403DD7" w:rsidRDefault="00403DD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AVK’s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afgetekend:</w:t>
            </w:r>
          </w:p>
        </w:tc>
        <w:tc>
          <w:tcPr>
            <w:tcW w:w="5138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2C3F2AB2" w14:textId="77777777" w:rsidR="00403DD7" w:rsidRDefault="00403DD7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Opmerking:</w:t>
            </w:r>
          </w:p>
          <w:p w14:paraId="0E55B194" w14:textId="6C583FC8" w:rsidR="00403DD7" w:rsidRPr="009A67D3" w:rsidRDefault="00403DD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1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Voor mediawijsheid</w:t>
            </w:r>
            <w:r w:rsidRPr="2115A669">
              <w:rPr>
                <w:rFonts w:ascii="Calibri" w:eastAsia="Calibri" w:hAnsi="Calibri" w:cs="Calibri"/>
              </w:rPr>
              <w:t xml:space="preserve"> geldt aanwezigheid</w:t>
            </w:r>
            <w:r>
              <w:rPr>
                <w:rFonts w:ascii="Calibri"/>
              </w:rPr>
              <w:t xml:space="preserve">; </w:t>
            </w:r>
            <w:r w:rsidRPr="2115A669">
              <w:rPr>
                <w:rFonts w:ascii="Calibri" w:eastAsia="Calibri" w:hAnsi="Calibri" w:cs="Calibri"/>
              </w:rPr>
              <w:t xml:space="preserve"> te weinig lessen bijgewoond</w:t>
            </w:r>
            <w:r>
              <w:rPr>
                <w:rFonts w:ascii="Calibri"/>
              </w:rPr>
              <w:t xml:space="preserve">, </w:t>
            </w:r>
            <w:r w:rsidRPr="2115A669">
              <w:rPr>
                <w:rFonts w:ascii="Calibri" w:eastAsia="Calibri" w:hAnsi="Calibri" w:cs="Calibri"/>
              </w:rPr>
              <w:t xml:space="preserve"> dan een vervangende</w:t>
            </w:r>
            <w:r w:rsidRPr="2115A669">
              <w:rPr>
                <w:rFonts w:ascii="Calibri" w:eastAsia="Calibri" w:hAnsi="Calibri" w:cs="Calibri"/>
                <w:spacing w:val="-30"/>
              </w:rPr>
              <w:t xml:space="preserve"> </w:t>
            </w:r>
            <w:r w:rsidRPr="2115A669">
              <w:rPr>
                <w:rFonts w:ascii="Calibri" w:eastAsia="Calibri" w:hAnsi="Calibri" w:cs="Calibri"/>
              </w:rPr>
              <w:t>opdracht</w:t>
            </w:r>
          </w:p>
          <w:p w14:paraId="0DC79249" w14:textId="057D26EE" w:rsidR="00403DD7" w:rsidRDefault="00403DD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42" w:lineRule="auto"/>
              <w:ind w:right="1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Deadline: beoordelingen van de AVK’s uiterlijk</w:t>
            </w:r>
            <w:r>
              <w:rPr>
                <w:rFonts w:ascii="Calibri" w:eastAsia="Calibri" w:hAnsi="Calibri" w:cs="Calibri"/>
                <w:spacing w:val="-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een week voor voortgangsvergadering verwerkt </w:t>
            </w:r>
            <w:r>
              <w:rPr>
                <w:rFonts w:ascii="Calibri" w:eastAsia="Calibri" w:hAnsi="Calibri" w:cs="Calibri"/>
                <w:spacing w:val="2"/>
              </w:rPr>
              <w:t>in</w:t>
            </w:r>
            <w:r>
              <w:rPr>
                <w:rFonts w:ascii="Calibri" w:eastAsia="Calibri" w:hAnsi="Calibri" w:cs="Calibri"/>
                <w:spacing w:val="-24"/>
              </w:rPr>
              <w:t xml:space="preserve"> </w:t>
            </w:r>
            <w:r>
              <w:rPr>
                <w:rFonts w:ascii="Calibri" w:eastAsia="Calibri" w:hAnsi="Calibri" w:cs="Calibri"/>
              </w:rPr>
              <w:t>LBS door de vakdocenten.</w:t>
            </w:r>
          </w:p>
          <w:p w14:paraId="088A361D" w14:textId="5950DD82" w:rsidR="00403DD7" w:rsidRDefault="00403DD7" w:rsidP="00520512">
            <w:pPr>
              <w:rPr>
                <w:rFonts w:ascii="Calibri" w:eastAsia="Calibri" w:hAnsi="Calibri" w:cs="Calibri"/>
              </w:rPr>
            </w:pPr>
          </w:p>
        </w:tc>
      </w:tr>
      <w:tr w:rsidR="00403DD7" w14:paraId="20775723" w14:textId="77777777" w:rsidTr="2115A669">
        <w:trPr>
          <w:trHeight w:hRule="exact" w:val="292"/>
        </w:trPr>
        <w:tc>
          <w:tcPr>
            <w:tcW w:w="40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F9A1012" w14:textId="77C54A70" w:rsidR="00403DD7" w:rsidRDefault="00403DD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LAB</w:t>
            </w:r>
          </w:p>
        </w:tc>
        <w:tc>
          <w:tcPr>
            <w:tcW w:w="513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467781A" w14:textId="6E0AB7E3" w:rsidR="00403DD7" w:rsidRDefault="00403DD7" w:rsidP="00520512"/>
        </w:tc>
      </w:tr>
      <w:tr w:rsidR="00403DD7" w14:paraId="0B4557A0" w14:textId="77777777" w:rsidTr="2115A669">
        <w:trPr>
          <w:trHeight w:hRule="exact" w:val="280"/>
        </w:trPr>
        <w:tc>
          <w:tcPr>
            <w:tcW w:w="40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D569D74" w14:textId="011FA4C0" w:rsidR="00403DD7" w:rsidRDefault="00403DD7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MTH</w:t>
            </w:r>
          </w:p>
        </w:tc>
        <w:tc>
          <w:tcPr>
            <w:tcW w:w="513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EE32669" w14:textId="6C06673F" w:rsidR="00403DD7" w:rsidRDefault="00403DD7" w:rsidP="00520512"/>
        </w:tc>
      </w:tr>
      <w:tr w:rsidR="00403DD7" w14:paraId="5D295E10" w14:textId="77777777" w:rsidTr="2115A669">
        <w:trPr>
          <w:trHeight w:hRule="exact" w:val="288"/>
        </w:trPr>
        <w:tc>
          <w:tcPr>
            <w:tcW w:w="40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E3F418E" w14:textId="77777777" w:rsidR="00403DD7" w:rsidRDefault="00403DD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EHBO</w:t>
            </w:r>
          </w:p>
        </w:tc>
        <w:tc>
          <w:tcPr>
            <w:tcW w:w="513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BC2D9C6" w14:textId="2EBB5AFD" w:rsidR="00403DD7" w:rsidRDefault="00403DD7" w:rsidP="00520512"/>
        </w:tc>
      </w:tr>
      <w:tr w:rsidR="00403DD7" w14:paraId="1462B25F" w14:textId="77777777" w:rsidTr="2115A669">
        <w:trPr>
          <w:trHeight w:hRule="exact" w:val="276"/>
        </w:trPr>
        <w:tc>
          <w:tcPr>
            <w:tcW w:w="40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70A838D" w14:textId="77777777" w:rsidR="00403DD7" w:rsidRDefault="00403DD7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PRS</w:t>
            </w:r>
          </w:p>
        </w:tc>
        <w:tc>
          <w:tcPr>
            <w:tcW w:w="513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96575BE" w14:textId="020B710C" w:rsidR="00403DD7" w:rsidRDefault="00403DD7" w:rsidP="00520512"/>
        </w:tc>
      </w:tr>
      <w:tr w:rsidR="00403DD7" w14:paraId="792FCCD1" w14:textId="77777777" w:rsidTr="00520512">
        <w:trPr>
          <w:trHeight w:hRule="exact" w:val="849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92C5F" w14:textId="62E7597A" w:rsidR="00403DD7" w:rsidRDefault="00403DD7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 w:rsidRPr="2115A669">
              <w:rPr>
                <w:rFonts w:ascii="Calibri" w:eastAsia="Calibri" w:hAnsi="Calibri" w:cs="Calibri"/>
              </w:rPr>
              <w:t xml:space="preserve">Burgerschap, incl Sport en </w:t>
            </w:r>
            <w:r>
              <w:rPr>
                <w:rFonts w:ascii="Calibri"/>
              </w:rPr>
              <w:t>Bewegen</w:t>
            </w:r>
            <w:r w:rsidR="00FB4E09">
              <w:rPr>
                <w:rFonts w:ascii="Calibri"/>
              </w:rPr>
              <w:t xml:space="preserve"> en Mediawijsheid ( MDW)</w:t>
            </w:r>
          </w:p>
        </w:tc>
        <w:tc>
          <w:tcPr>
            <w:tcW w:w="513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217E16C" w14:textId="3ED9E1E8" w:rsidR="00403DD7" w:rsidRDefault="00403DD7"/>
        </w:tc>
      </w:tr>
      <w:tr w:rsidR="00FB4E09" w14:paraId="75619E4F" w14:textId="77777777" w:rsidTr="00520512">
        <w:trPr>
          <w:trHeight w:hRule="exact" w:val="276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07718" w14:textId="0AC2EBF8" w:rsidR="00FB4E09" w:rsidRPr="00587FBC" w:rsidRDefault="00587FB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>PIT</w:t>
            </w:r>
          </w:p>
        </w:tc>
        <w:tc>
          <w:tcPr>
            <w:tcW w:w="513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505AA42" w14:textId="77777777" w:rsidR="00FB4E09" w:rsidRDefault="00FB4E09"/>
        </w:tc>
      </w:tr>
      <w:tr w:rsidR="00403DD7" w14:paraId="0BBF7E03" w14:textId="77777777" w:rsidTr="00520512">
        <w:trPr>
          <w:trHeight w:hRule="exact" w:val="276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23540" w14:textId="0EA3D2DB" w:rsidR="00403DD7" w:rsidRDefault="00403DD7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 w:rsidRPr="2115A669">
              <w:rPr>
                <w:rFonts w:ascii="Calibri" w:eastAsia="Calibri" w:hAnsi="Calibri" w:cs="Calibri"/>
              </w:rPr>
              <w:t>Medicom</w:t>
            </w:r>
          </w:p>
        </w:tc>
        <w:tc>
          <w:tcPr>
            <w:tcW w:w="513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611964B" w14:textId="77777777" w:rsidR="00403DD7" w:rsidRDefault="00403DD7"/>
        </w:tc>
      </w:tr>
      <w:tr w:rsidR="00403DD7" w14:paraId="32D6B778" w14:textId="77777777">
        <w:trPr>
          <w:trHeight w:hRule="exact" w:val="276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B7571" w14:textId="0C9633DE" w:rsidR="00403DD7" w:rsidRDefault="00403DD7" w:rsidP="009A67D3">
            <w:pPr>
              <w:pStyle w:val="Geenafstand"/>
            </w:pPr>
            <w:r>
              <w:t xml:space="preserve">  Communicatie</w:t>
            </w:r>
          </w:p>
        </w:tc>
        <w:tc>
          <w:tcPr>
            <w:tcW w:w="51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5623D" w14:textId="77777777" w:rsidR="00403DD7" w:rsidRDefault="00403DD7"/>
        </w:tc>
      </w:tr>
      <w:tr w:rsidR="007D7F9A" w14:paraId="3A32C3C9" w14:textId="77777777" w:rsidTr="2115A669">
        <w:trPr>
          <w:trHeight w:hRule="exact" w:val="1377"/>
        </w:trPr>
        <w:tc>
          <w:tcPr>
            <w:tcW w:w="921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961B0C4" w14:textId="77777777" w:rsidR="007D7F9A" w:rsidRDefault="008C26B4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tt’s:</w:t>
            </w:r>
          </w:p>
          <w:p w14:paraId="23C72945" w14:textId="1C9E0F40" w:rsidR="007D7F9A" w:rsidRPr="00587FBC" w:rsidRDefault="008C26B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>Communicatie,</w:t>
            </w:r>
            <w:r w:rsidRPr="00587FBC">
              <w:rPr>
                <w:rFonts w:ascii="Calibri" w:eastAsia="Calibri" w:hAnsi="Calibri" w:cs="Calibri"/>
                <w:spacing w:val="-19"/>
              </w:rPr>
              <w:t xml:space="preserve"> </w:t>
            </w:r>
            <w:r w:rsidRPr="00587FBC">
              <w:rPr>
                <w:rFonts w:ascii="Calibri" w:eastAsia="Calibri" w:hAnsi="Calibri" w:cs="Calibri"/>
              </w:rPr>
              <w:t>EHBO</w:t>
            </w:r>
          </w:p>
          <w:p w14:paraId="2A86FC48" w14:textId="77777777" w:rsidR="007D7F9A" w:rsidRDefault="008C26B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Door naar volgende fase indien</w:t>
            </w:r>
            <w:r w:rsidRPr="2115A669">
              <w:rPr>
                <w:rFonts w:ascii="Calibri" w:eastAsia="Calibri" w:hAnsi="Calibri" w:cs="Calibri"/>
                <w:spacing w:val="-25"/>
              </w:rPr>
              <w:t xml:space="preserve"> </w:t>
            </w:r>
            <w:r w:rsidRPr="2115A669">
              <w:rPr>
                <w:rFonts w:ascii="Calibri" w:eastAsia="Calibri" w:hAnsi="Calibri" w:cs="Calibri"/>
              </w:rPr>
              <w:t>gemiddelde:</w:t>
            </w:r>
          </w:p>
          <w:p w14:paraId="1789232F" w14:textId="77777777" w:rsidR="007D7F9A" w:rsidRDefault="008C26B4">
            <w:pPr>
              <w:pStyle w:val="TableParagraph"/>
              <w:tabs>
                <w:tab w:val="left" w:pos="867"/>
              </w:tabs>
              <w:spacing w:line="280" w:lineRule="exact"/>
              <w:ind w:left="508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tt’s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≥5.50</w:t>
            </w:r>
          </w:p>
          <w:p w14:paraId="0317916D" w14:textId="77777777" w:rsidR="007D7F9A" w:rsidRDefault="008C26B4">
            <w:pPr>
              <w:pStyle w:val="TableParagraph"/>
              <w:numPr>
                <w:ilvl w:val="0"/>
                <w:numId w:val="7"/>
              </w:numPr>
              <w:tabs>
                <w:tab w:val="left" w:pos="868"/>
              </w:tabs>
              <w:ind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waarbij max. 1 onvoldoende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</w:rPr>
              <w:t>≥4.00</w:t>
            </w:r>
          </w:p>
        </w:tc>
      </w:tr>
      <w:tr w:rsidR="00FB4E09" w14:paraId="18EC336D" w14:textId="77777777" w:rsidTr="2115A669">
        <w:trPr>
          <w:trHeight w:hRule="exact" w:val="1377"/>
        </w:trPr>
        <w:tc>
          <w:tcPr>
            <w:tcW w:w="921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638AE56" w14:textId="31FEFA1F" w:rsidR="00FB4E09" w:rsidRDefault="00FB4E09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  <w:bCs/>
              </w:rPr>
            </w:pPr>
            <w:r w:rsidRPr="00587FBC">
              <w:rPr>
                <w:rFonts w:ascii="Calibri" w:eastAsia="Calibri" w:hAnsi="Calibri" w:cs="Calibri"/>
                <w:bCs/>
              </w:rPr>
              <w:t xml:space="preserve">Proeve KT 3 en 4: </w:t>
            </w:r>
          </w:p>
          <w:p w14:paraId="1DCE4590" w14:textId="77777777" w:rsidR="00587FBC" w:rsidRPr="00587FBC" w:rsidRDefault="00587FBC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  <w:bCs/>
              </w:rPr>
            </w:pPr>
          </w:p>
          <w:p w14:paraId="6613408E" w14:textId="77777777" w:rsidR="00587FBC" w:rsidRPr="00587FBC" w:rsidRDefault="00587FBC" w:rsidP="00587FBC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  <w:bCs/>
              </w:rPr>
            </w:pPr>
            <w:r w:rsidRPr="00587FBC">
              <w:rPr>
                <w:rFonts w:ascii="Calibri" w:eastAsia="Calibri" w:hAnsi="Calibri" w:cs="Calibri"/>
                <w:bCs/>
              </w:rPr>
              <w:t>Voorwaardelijk voor deelname:</w:t>
            </w:r>
          </w:p>
          <w:p w14:paraId="61E07CC0" w14:textId="6084AD11" w:rsidR="00FB4E09" w:rsidRPr="00587FBC" w:rsidRDefault="00FB4E09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  <w:bCs/>
              </w:rPr>
            </w:pPr>
            <w:r w:rsidRPr="00587FBC">
              <w:rPr>
                <w:rFonts w:ascii="Calibri" w:eastAsia="Calibri" w:hAnsi="Calibri" w:cs="Calibri"/>
                <w:bCs/>
              </w:rPr>
              <w:t>Praktijk examen onderdeel w.p 3.5 ( Medicom)  dient met voldoende resultaat afgesloten te zijn</w:t>
            </w:r>
          </w:p>
          <w:p w14:paraId="04645A63" w14:textId="02975AF0" w:rsidR="00FB4E09" w:rsidRDefault="00587FBC" w:rsidP="00587FB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</w:rPr>
            </w:pPr>
            <w:r w:rsidRPr="00587FBC">
              <w:rPr>
                <w:rFonts w:ascii="Calibri" w:eastAsia="Calibri" w:hAnsi="Calibri" w:cs="Calibri"/>
                <w:bCs/>
              </w:rPr>
              <w:t xml:space="preserve">  Presentie: min. 80% aanwezigheid bij praktijk en skill lessen Medicom</w:t>
            </w:r>
          </w:p>
        </w:tc>
      </w:tr>
      <w:tr w:rsidR="006C5C79" w14:paraId="1E89C597" w14:textId="77777777" w:rsidTr="006C5C79">
        <w:trPr>
          <w:trHeight w:hRule="exact" w:val="1083"/>
        </w:trPr>
        <w:tc>
          <w:tcPr>
            <w:tcW w:w="921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282ED83" w14:textId="0CDAEF02" w:rsidR="006C5C79" w:rsidRDefault="006C5C79" w:rsidP="006C5C79">
            <w:pPr>
              <w:pStyle w:val="TableParagraph"/>
              <w:spacing w:line="267" w:lineRule="exact"/>
              <w:ind w:left="104"/>
              <w:rPr>
                <w:rFonts w:ascii="Calibri"/>
                <w:b/>
              </w:rPr>
            </w:pPr>
            <w:r>
              <w:rPr>
                <w:b/>
              </w:rPr>
              <w:t>Keuzedelen</w:t>
            </w:r>
            <w:r w:rsidRPr="006C5C79">
              <w:rPr>
                <w:b/>
              </w:rPr>
              <w:t>:</w:t>
            </w:r>
          </w:p>
          <w:p w14:paraId="73DE60CD" w14:textId="77777777" w:rsidR="006C5C79" w:rsidRPr="00587FBC" w:rsidRDefault="006C5C79" w:rsidP="006C5C79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 w:rsidRPr="00587FBC">
              <w:rPr>
                <w:rFonts w:ascii="Calibri"/>
              </w:rPr>
              <w:t xml:space="preserve">Men heeft deelgenomen aan een keuzedeel en voldoet aan de gestelde eisen. </w:t>
            </w:r>
          </w:p>
          <w:p w14:paraId="627C4E9B" w14:textId="0D4EDE82" w:rsidR="006C5C79" w:rsidRPr="006C5C79" w:rsidRDefault="006C5C79" w:rsidP="006C5C79">
            <w:pPr>
              <w:tabs>
                <w:tab w:val="left" w:pos="1279"/>
              </w:tabs>
              <w:rPr>
                <w:b/>
              </w:rPr>
            </w:pPr>
            <w:r w:rsidRPr="00587FBC">
              <w:rPr>
                <w:rFonts w:ascii="Calibri"/>
              </w:rPr>
              <w:t xml:space="preserve">   Specificatie volgt.</w:t>
            </w:r>
            <w:r w:rsidR="00587FBC" w:rsidRPr="00587FBC">
              <w:rPr>
                <w:rFonts w:ascii="Calibri"/>
              </w:rPr>
              <w:t xml:space="preserve"> Loopt door in LF 3</w:t>
            </w:r>
          </w:p>
        </w:tc>
      </w:tr>
      <w:tr w:rsidR="007D7F9A" w14:paraId="0A381436" w14:textId="77777777" w:rsidTr="2115A669">
        <w:trPr>
          <w:trHeight w:hRule="exact" w:val="1656"/>
        </w:trPr>
        <w:tc>
          <w:tcPr>
            <w:tcW w:w="921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94FC285" w14:textId="77777777" w:rsidR="007D7F9A" w:rsidRDefault="008C26B4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  <w:b/>
              </w:rPr>
              <w:t>Opmerkingen:</w:t>
            </w:r>
          </w:p>
          <w:p w14:paraId="43E63D0F" w14:textId="67895541" w:rsidR="007D7F9A" w:rsidRDefault="008C26B4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80" w:lineRule="exact"/>
              <w:ind w:hanging="359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B</w:t>
            </w:r>
            <w:r w:rsidR="00587FBC">
              <w:rPr>
                <w:rFonts w:ascii="Calibri" w:eastAsia="Calibri" w:hAnsi="Calibri" w:cs="Calibri"/>
              </w:rPr>
              <w:t>PV voortgangsgericht</w:t>
            </w:r>
          </w:p>
          <w:p w14:paraId="0B876F6F" w14:textId="1A989155" w:rsidR="007D7F9A" w:rsidRDefault="008C26B4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80" w:lineRule="exact"/>
              <w:ind w:hanging="359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LB  werken aan AVK, indien niet afgerond repareren tijdens fase</w:t>
            </w:r>
            <w:r w:rsidRPr="2115A669">
              <w:rPr>
                <w:rFonts w:ascii="Calibri" w:eastAsia="Calibri" w:hAnsi="Calibri" w:cs="Calibri"/>
                <w:spacing w:val="-31"/>
              </w:rPr>
              <w:t xml:space="preserve"> </w:t>
            </w:r>
            <w:r w:rsidR="00587FBC">
              <w:rPr>
                <w:rFonts w:ascii="Calibri" w:eastAsia="Calibri" w:hAnsi="Calibri" w:cs="Calibri"/>
                <w:spacing w:val="-31"/>
              </w:rPr>
              <w:t>3</w:t>
            </w:r>
          </w:p>
          <w:p w14:paraId="7D99E5B6" w14:textId="77777777" w:rsidR="007D7F9A" w:rsidRDefault="008C26B4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hanging="359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T&amp;R:</w:t>
            </w:r>
          </w:p>
          <w:p w14:paraId="140E78AC" w14:textId="77777777" w:rsidR="007D7F9A" w:rsidRDefault="008C26B4">
            <w:pPr>
              <w:pStyle w:val="TableParagraph"/>
              <w:spacing w:before="3"/>
              <w:ind w:left="811" w:right="37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MVT, Nederlands maximaal één onvoldoende ≥</w:t>
            </w:r>
            <w:r>
              <w:rPr>
                <w:rFonts w:ascii="Calibri" w:eastAsia="Calibri" w:hAnsi="Calibri" w:cs="Calibri"/>
                <w:spacing w:val="-25"/>
              </w:rPr>
              <w:t xml:space="preserve"> </w:t>
            </w:r>
            <w:r>
              <w:rPr>
                <w:rFonts w:ascii="Calibri" w:eastAsia="Calibri" w:hAnsi="Calibri" w:cs="Calibri"/>
              </w:rPr>
              <w:t>5.00 Rekenen afgerond minimaal een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5.0</w:t>
            </w:r>
          </w:p>
        </w:tc>
      </w:tr>
      <w:tr w:rsidR="007D7F9A" w14:paraId="61E7ADBE" w14:textId="77777777" w:rsidTr="2115A669">
        <w:trPr>
          <w:trHeight w:hRule="exact" w:val="596"/>
        </w:trPr>
        <w:tc>
          <w:tcPr>
            <w:tcW w:w="921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BE4F0"/>
          </w:tcPr>
          <w:p w14:paraId="246C1829" w14:textId="77777777" w:rsidR="007D7F9A" w:rsidRDefault="008C26B4">
            <w:pPr>
              <w:pStyle w:val="TableParagraph"/>
              <w:spacing w:line="292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 w:rsidRPr="2115A669">
              <w:rPr>
                <w:rFonts w:ascii="Calibri" w:eastAsia="Calibri" w:hAnsi="Calibri" w:cs="Calibri"/>
                <w:b/>
                <w:sz w:val="24"/>
                <w:szCs w:val="24"/>
              </w:rPr>
              <w:t>Deelname proeves fase</w:t>
            </w:r>
            <w:r w:rsidRPr="2115A669">
              <w:rPr>
                <w:rFonts w:ascii="Calibri" w:eastAsia="Calibri" w:hAnsi="Calibri" w:cs="Calibri"/>
                <w:b/>
                <w:spacing w:val="-10"/>
                <w:sz w:val="24"/>
                <w:szCs w:val="24"/>
              </w:rPr>
              <w:t xml:space="preserve"> </w:t>
            </w:r>
            <w:r w:rsidRPr="2115A669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7D7F9A" w14:paraId="27A514F1" w14:textId="77777777" w:rsidTr="00247526">
        <w:trPr>
          <w:trHeight w:hRule="exact" w:val="1668"/>
        </w:trPr>
        <w:tc>
          <w:tcPr>
            <w:tcW w:w="921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0012B7E" w14:textId="1F31F555" w:rsidR="007D7F9A" w:rsidRPr="00587FBC" w:rsidRDefault="008C26B4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  <w:b/>
              </w:rPr>
              <w:t>Voorwaardelijk voor deelname</w:t>
            </w:r>
            <w:r w:rsidRPr="00587FBC"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r w:rsidR="00247526" w:rsidRPr="00587FBC">
              <w:rPr>
                <w:rFonts w:ascii="Calibri" w:eastAsia="Calibri" w:hAnsi="Calibri" w:cs="Calibri"/>
                <w:b/>
                <w:spacing w:val="-14"/>
              </w:rPr>
              <w:t xml:space="preserve">Proeve </w:t>
            </w:r>
            <w:r w:rsidRPr="00587FBC">
              <w:rPr>
                <w:rFonts w:ascii="Calibri" w:eastAsia="Calibri" w:hAnsi="Calibri" w:cs="Calibri"/>
                <w:b/>
              </w:rPr>
              <w:t>KT1</w:t>
            </w:r>
            <w:r w:rsidR="00247526" w:rsidRPr="00587FBC">
              <w:rPr>
                <w:rFonts w:ascii="Calibri" w:eastAsia="Calibri" w:hAnsi="Calibri" w:cs="Calibri"/>
                <w:b/>
              </w:rPr>
              <w:t xml:space="preserve"> theorie examen</w:t>
            </w:r>
            <w:r w:rsidRPr="00587FBC">
              <w:rPr>
                <w:rFonts w:ascii="Calibri" w:eastAsia="Calibri" w:hAnsi="Calibri" w:cs="Calibri"/>
                <w:b/>
              </w:rPr>
              <w:t>:</w:t>
            </w:r>
          </w:p>
          <w:p w14:paraId="22121865" w14:textId="512E3A38" w:rsidR="00247526" w:rsidRPr="00587FBC" w:rsidRDefault="00247526" w:rsidP="00247526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hanging="359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>TT12</w:t>
            </w:r>
            <w:r w:rsidR="008C26B4" w:rsidRPr="00587FBC">
              <w:rPr>
                <w:rFonts w:ascii="Calibri" w:eastAsia="Calibri" w:hAnsi="Calibri" w:cs="Calibri"/>
              </w:rPr>
              <w:t xml:space="preserve"> </w:t>
            </w:r>
            <w:r w:rsidRPr="00587FBC">
              <w:rPr>
                <w:rFonts w:ascii="Calibri" w:eastAsia="Calibri" w:hAnsi="Calibri" w:cs="Calibri"/>
              </w:rPr>
              <w:t>(her TT 11) of gemiddelde TT9 en TT11(her TT12</w:t>
            </w:r>
            <w:r w:rsidR="008C26B4" w:rsidRPr="00587FBC">
              <w:rPr>
                <w:rFonts w:ascii="Calibri" w:eastAsia="Calibri" w:hAnsi="Calibri" w:cs="Calibri"/>
              </w:rPr>
              <w:t>)</w:t>
            </w:r>
            <w:r w:rsidR="008C26B4" w:rsidRPr="00587FBC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="008C26B4" w:rsidRPr="00587FBC">
              <w:rPr>
                <w:rFonts w:ascii="Calibri" w:eastAsia="Calibri" w:hAnsi="Calibri" w:cs="Calibri"/>
              </w:rPr>
              <w:t>≥5.50</w:t>
            </w:r>
          </w:p>
          <w:p w14:paraId="18BF22A7" w14:textId="6EAFE8B3" w:rsidR="00247526" w:rsidRPr="00587FBC" w:rsidRDefault="00247526" w:rsidP="0024752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  <w:b/>
              </w:rPr>
              <w:t>Voorwaardelijk voor deelname</w:t>
            </w:r>
            <w:r w:rsidRPr="00587FBC">
              <w:rPr>
                <w:rFonts w:ascii="Calibri" w:eastAsia="Calibri" w:hAnsi="Calibri" w:cs="Calibri"/>
                <w:b/>
                <w:spacing w:val="-14"/>
              </w:rPr>
              <w:t xml:space="preserve"> Proeve </w:t>
            </w:r>
            <w:r w:rsidRPr="00587FBC">
              <w:rPr>
                <w:rFonts w:ascii="Calibri" w:eastAsia="Calibri" w:hAnsi="Calibri" w:cs="Calibri"/>
                <w:b/>
              </w:rPr>
              <w:t>KT1 praktijk examen:</w:t>
            </w:r>
          </w:p>
          <w:p w14:paraId="757C519A" w14:textId="77D6392E" w:rsidR="00247526" w:rsidRPr="00587FBC" w:rsidRDefault="00247526" w:rsidP="00247526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>Theoretisch examen Proeve KT 1 is met een 5,5</w:t>
            </w:r>
            <w:r w:rsidR="00587FBC" w:rsidRPr="00587FBC">
              <w:rPr>
                <w:rFonts w:ascii="Calibri" w:eastAsia="Calibri" w:hAnsi="Calibri" w:cs="Calibri"/>
              </w:rPr>
              <w:t>0</w:t>
            </w:r>
            <w:r w:rsidRPr="00587FBC">
              <w:rPr>
                <w:rFonts w:ascii="Calibri" w:eastAsia="Calibri" w:hAnsi="Calibri" w:cs="Calibri"/>
              </w:rPr>
              <w:t xml:space="preserve"> of hoger afgerond</w:t>
            </w:r>
          </w:p>
          <w:p w14:paraId="2FB9EBB6" w14:textId="69818628" w:rsidR="009A67D3" w:rsidRPr="00587FBC" w:rsidRDefault="009A67D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hanging="359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>AVK PRS fase 2 afgetekend</w:t>
            </w:r>
          </w:p>
          <w:p w14:paraId="2904926F" w14:textId="04BA85E8" w:rsidR="00B7498D" w:rsidRPr="00587FBC" w:rsidRDefault="00587FBC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hanging="359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>Presentie: min. 80% aanwezigheid bij praktijk en skill lessen PRS</w:t>
            </w:r>
          </w:p>
          <w:p w14:paraId="6BA44A10" w14:textId="412F6C55" w:rsidR="00247526" w:rsidRPr="00247526" w:rsidRDefault="00247526" w:rsidP="00247526">
            <w:pPr>
              <w:pStyle w:val="TableParagraph"/>
              <w:tabs>
                <w:tab w:val="left" w:pos="824"/>
              </w:tabs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Resultaat theorie examen telt 1 maal mee, praktijk examen telt 2 maal mee.</w:t>
            </w:r>
          </w:p>
          <w:p w14:paraId="50DA832E" w14:textId="77777777" w:rsidR="009A67D3" w:rsidRDefault="009A67D3" w:rsidP="2115A669">
            <w:pPr>
              <w:pStyle w:val="TableParagraph"/>
              <w:tabs>
                <w:tab w:val="left" w:pos="824"/>
              </w:tabs>
              <w:ind w:hanging="359"/>
              <w:rPr>
                <w:rFonts w:ascii="Calibri" w:eastAsia="Calibri" w:hAnsi="Calibri" w:cs="Calibri"/>
              </w:rPr>
            </w:pPr>
          </w:p>
          <w:p w14:paraId="17EE2F9B" w14:textId="7CC947F5" w:rsidR="00247526" w:rsidRDefault="00247526" w:rsidP="2115A669">
            <w:pPr>
              <w:pStyle w:val="TableParagraph"/>
              <w:tabs>
                <w:tab w:val="left" w:pos="824"/>
              </w:tabs>
              <w:ind w:hanging="359"/>
              <w:rPr>
                <w:rFonts w:ascii="Calibri" w:eastAsia="Calibri" w:hAnsi="Calibri" w:cs="Calibri"/>
              </w:rPr>
            </w:pPr>
          </w:p>
        </w:tc>
      </w:tr>
      <w:tr w:rsidR="007D7F9A" w14:paraId="2DFD370F" w14:textId="77777777" w:rsidTr="2115A669">
        <w:trPr>
          <w:trHeight w:hRule="exact" w:val="836"/>
        </w:trPr>
        <w:tc>
          <w:tcPr>
            <w:tcW w:w="921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3212DE8" w14:textId="4828266B" w:rsidR="007D7F9A" w:rsidRPr="00587FBC" w:rsidRDefault="008C26B4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  <w:b/>
              </w:rPr>
              <w:lastRenderedPageBreak/>
              <w:t>Voorwaardelijk voor deelname</w:t>
            </w:r>
            <w:r w:rsidRPr="00587FBC">
              <w:rPr>
                <w:rFonts w:ascii="Calibri" w:eastAsia="Calibri" w:hAnsi="Calibri" w:cs="Calibri"/>
                <w:b/>
                <w:spacing w:val="-17"/>
              </w:rPr>
              <w:t xml:space="preserve"> </w:t>
            </w:r>
            <w:r w:rsidR="00247526" w:rsidRPr="00587FBC">
              <w:rPr>
                <w:rFonts w:ascii="Calibri" w:eastAsia="Calibri" w:hAnsi="Calibri" w:cs="Calibri"/>
                <w:b/>
                <w:spacing w:val="-17"/>
              </w:rPr>
              <w:t xml:space="preserve">Proeve </w:t>
            </w:r>
            <w:r w:rsidR="00247526" w:rsidRPr="00587FBC">
              <w:rPr>
                <w:rFonts w:ascii="Calibri" w:eastAsia="Calibri" w:hAnsi="Calibri" w:cs="Calibri"/>
                <w:b/>
              </w:rPr>
              <w:t>KT2 theorie en praktijk</w:t>
            </w:r>
            <w:r w:rsidR="00B7498D" w:rsidRPr="00587FBC">
              <w:rPr>
                <w:rFonts w:ascii="Calibri" w:eastAsia="Calibri" w:hAnsi="Calibri" w:cs="Calibri"/>
                <w:b/>
              </w:rPr>
              <w:t xml:space="preserve"> examen</w:t>
            </w:r>
            <w:r w:rsidR="00247526" w:rsidRPr="00587FBC">
              <w:rPr>
                <w:rFonts w:ascii="Calibri" w:eastAsia="Calibri" w:hAnsi="Calibri" w:cs="Calibri"/>
                <w:b/>
              </w:rPr>
              <w:t>:</w:t>
            </w:r>
          </w:p>
          <w:p w14:paraId="280BA05C" w14:textId="77777777" w:rsidR="007D7F9A" w:rsidRPr="00587FBC" w:rsidRDefault="008C26B4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</w:tabs>
              <w:ind w:hanging="359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>AVK Lab</w:t>
            </w:r>
            <w:r w:rsidR="00D203F6" w:rsidRPr="00587FBC">
              <w:rPr>
                <w:rFonts w:ascii="Calibri"/>
              </w:rPr>
              <w:t xml:space="preserve"> en</w:t>
            </w:r>
            <w:r w:rsidR="00D203F6" w:rsidRPr="00587FBC">
              <w:rPr>
                <w:rFonts w:ascii="Calibri" w:eastAsia="Calibri" w:hAnsi="Calibri" w:cs="Calibri"/>
              </w:rPr>
              <w:t xml:space="preserve"> </w:t>
            </w:r>
            <w:r w:rsidR="009A67D3" w:rsidRPr="00587FBC">
              <w:rPr>
                <w:rFonts w:ascii="Calibri" w:eastAsia="Calibri" w:hAnsi="Calibri" w:cs="Calibri"/>
              </w:rPr>
              <w:t>MTH f</w:t>
            </w:r>
            <w:r w:rsidRPr="00587FBC">
              <w:rPr>
                <w:rFonts w:ascii="Calibri" w:eastAsia="Calibri" w:hAnsi="Calibri" w:cs="Calibri"/>
              </w:rPr>
              <w:t>ase 2</w:t>
            </w:r>
            <w:r w:rsidRPr="00587FBC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587FBC">
              <w:rPr>
                <w:rFonts w:ascii="Calibri" w:eastAsia="Calibri" w:hAnsi="Calibri" w:cs="Calibri"/>
              </w:rPr>
              <w:t>afgetekend</w:t>
            </w:r>
          </w:p>
          <w:p w14:paraId="0DDE8E13" w14:textId="32955103" w:rsidR="00247526" w:rsidRPr="00247526" w:rsidRDefault="00587FBC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</w:tabs>
              <w:ind w:hanging="359"/>
              <w:rPr>
                <w:rFonts w:ascii="Calibri" w:eastAsia="Calibri" w:hAnsi="Calibri" w:cs="Calibri"/>
                <w:color w:val="FF0000"/>
              </w:rPr>
            </w:pPr>
            <w:r w:rsidRPr="00587FBC">
              <w:rPr>
                <w:rFonts w:ascii="Calibri" w:eastAsia="Calibri" w:hAnsi="Calibri" w:cs="Calibri"/>
              </w:rPr>
              <w:t>Presentie: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587FBC">
              <w:rPr>
                <w:rFonts w:ascii="Calibri" w:eastAsia="Calibri" w:hAnsi="Calibri" w:cs="Calibri"/>
              </w:rPr>
              <w:t>min. 80% aanwezigheid bij praktijk en skill lessen</w:t>
            </w:r>
          </w:p>
        </w:tc>
      </w:tr>
      <w:tr w:rsidR="007D7F9A" w14:paraId="6F342775" w14:textId="77777777" w:rsidTr="0065581E">
        <w:trPr>
          <w:trHeight w:hRule="exact" w:val="1146"/>
        </w:trPr>
        <w:tc>
          <w:tcPr>
            <w:tcW w:w="921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22BD592" w14:textId="7846842A" w:rsidR="0065581E" w:rsidRPr="00587FBC" w:rsidRDefault="008C26B4">
            <w:pPr>
              <w:pStyle w:val="TableParagraph"/>
              <w:spacing w:before="2" w:line="268" w:lineRule="exact"/>
              <w:ind w:left="104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  <w:b/>
              </w:rPr>
              <w:t>Voorwaardelijk voor deelname KT3</w:t>
            </w:r>
            <w:r w:rsidR="00B7498D" w:rsidRPr="00587FBC">
              <w:rPr>
                <w:rFonts w:ascii="Calibri" w:eastAsia="Calibri" w:hAnsi="Calibri" w:cs="Calibri"/>
                <w:b/>
              </w:rPr>
              <w:t xml:space="preserve"> en KT 4</w:t>
            </w:r>
            <w:r w:rsidRPr="00587FBC">
              <w:rPr>
                <w:rFonts w:ascii="Calibri" w:eastAsia="Calibri" w:hAnsi="Calibri" w:cs="Calibri"/>
                <w:b/>
              </w:rPr>
              <w:t xml:space="preserve"> </w:t>
            </w:r>
            <w:r w:rsidR="00B7498D" w:rsidRPr="00587FBC">
              <w:rPr>
                <w:rFonts w:ascii="Calibri" w:eastAsia="Calibri" w:hAnsi="Calibri" w:cs="Calibri"/>
                <w:b/>
              </w:rPr>
              <w:t>theorie en praktijk examen:</w:t>
            </w:r>
          </w:p>
          <w:p w14:paraId="66361137" w14:textId="44492ED3" w:rsidR="007D7F9A" w:rsidRPr="00587FBC" w:rsidRDefault="00B7498D" w:rsidP="0065581E">
            <w:pPr>
              <w:pStyle w:val="TableParagraph"/>
              <w:numPr>
                <w:ilvl w:val="0"/>
                <w:numId w:val="12"/>
              </w:numPr>
              <w:spacing w:before="2" w:line="268" w:lineRule="exact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 xml:space="preserve">Onderdeel </w:t>
            </w:r>
            <w:r w:rsidR="008C26B4" w:rsidRPr="00587FBC">
              <w:rPr>
                <w:rFonts w:ascii="Calibri" w:eastAsia="Calibri" w:hAnsi="Calibri" w:cs="Calibri"/>
              </w:rPr>
              <w:t>wp 3.5,</w:t>
            </w:r>
            <w:r w:rsidR="008C26B4" w:rsidRPr="00587FBC">
              <w:rPr>
                <w:rFonts w:ascii="Calibri" w:eastAsia="Calibri" w:hAnsi="Calibri" w:cs="Calibri"/>
                <w:spacing w:val="-34"/>
              </w:rPr>
              <w:t xml:space="preserve"> </w:t>
            </w:r>
            <w:r w:rsidRPr="00587FBC">
              <w:rPr>
                <w:rFonts w:ascii="Calibri" w:eastAsia="Calibri" w:hAnsi="Calibri" w:cs="Calibri"/>
              </w:rPr>
              <w:t>Medicom is met voldoende resultaat afgesloten</w:t>
            </w:r>
          </w:p>
          <w:p w14:paraId="539980D5" w14:textId="75F245C2" w:rsidR="00D203F6" w:rsidRPr="00587FBC" w:rsidRDefault="00587FBC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hanging="359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 xml:space="preserve">Min. 1 </w:t>
            </w:r>
            <w:r w:rsidR="00B7498D" w:rsidRPr="00587FBC">
              <w:rPr>
                <w:rFonts w:ascii="Calibri" w:eastAsia="Calibri" w:hAnsi="Calibri" w:cs="Calibri"/>
              </w:rPr>
              <w:t>stage</w:t>
            </w:r>
            <w:r w:rsidRPr="00587FBC">
              <w:rPr>
                <w:rFonts w:ascii="Calibri" w:eastAsia="Calibri" w:hAnsi="Calibri" w:cs="Calibri"/>
              </w:rPr>
              <w:t xml:space="preserve"> dient met voldoende resultaat afgesloten te zijn</w:t>
            </w:r>
          </w:p>
          <w:p w14:paraId="1C5A46F0" w14:textId="1618ACAF" w:rsidR="00B7498D" w:rsidRPr="00587FBC" w:rsidRDefault="00587FBC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hanging="359"/>
              <w:rPr>
                <w:rFonts w:ascii="Calibri" w:eastAsia="Calibri" w:hAnsi="Calibri" w:cs="Calibri"/>
              </w:rPr>
            </w:pPr>
            <w:r w:rsidRPr="00587FBC">
              <w:rPr>
                <w:rFonts w:ascii="Calibri" w:eastAsia="Calibri" w:hAnsi="Calibri" w:cs="Calibri"/>
              </w:rPr>
              <w:t xml:space="preserve">Presentie: </w:t>
            </w:r>
            <w:r w:rsidRPr="00587FBC">
              <w:rPr>
                <w:rFonts w:ascii="Calibri" w:eastAsia="Calibri" w:hAnsi="Calibri" w:cs="Calibri"/>
              </w:rPr>
              <w:t>min. 80% aanwezigheid bij praktijk en skill lessen</w:t>
            </w:r>
          </w:p>
          <w:p w14:paraId="051AE6B8" w14:textId="77777777" w:rsidR="00D203F6" w:rsidRPr="00D203F6" w:rsidRDefault="00D203F6" w:rsidP="00D203F6">
            <w:pPr>
              <w:pStyle w:val="TableParagraph"/>
              <w:tabs>
                <w:tab w:val="left" w:pos="824"/>
              </w:tabs>
              <w:rPr>
                <w:rFonts w:ascii="Calibri" w:eastAsia="Calibri" w:hAnsi="Calibri" w:cs="Calibri"/>
              </w:rPr>
            </w:pPr>
          </w:p>
          <w:p w14:paraId="433F51DB" w14:textId="7D8BD1E5" w:rsidR="00D203F6" w:rsidRDefault="00D203F6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</w:p>
        </w:tc>
      </w:tr>
      <w:tr w:rsidR="007D7F9A" w14:paraId="0EF4BA7D" w14:textId="77777777" w:rsidTr="006C5C79">
        <w:trPr>
          <w:trHeight w:hRule="exact" w:val="1275"/>
        </w:trPr>
        <w:tc>
          <w:tcPr>
            <w:tcW w:w="9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85618" w14:textId="6E8972F5" w:rsidR="006C5C79" w:rsidRPr="006C5C79" w:rsidRDefault="006C5C79" w:rsidP="006C5C79">
            <w:pPr>
              <w:pStyle w:val="TableParagraph"/>
              <w:ind w:right="3707"/>
              <w:rPr>
                <w:rFonts w:ascii="Calibri" w:eastAsia="Calibri" w:hAnsi="Calibri" w:cs="Calibri"/>
                <w:b/>
              </w:rPr>
            </w:pPr>
            <w:r w:rsidRPr="006C5C79">
              <w:rPr>
                <w:rFonts w:ascii="Calibri" w:eastAsia="Calibri" w:hAnsi="Calibri" w:cs="Calibri"/>
                <w:b/>
              </w:rPr>
              <w:t>Keuzedeel:</w:t>
            </w:r>
          </w:p>
          <w:p w14:paraId="71380F4E" w14:textId="77777777" w:rsidR="006C5C79" w:rsidRPr="00BA5785" w:rsidRDefault="006C5C79" w:rsidP="006C5C79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line="280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Men heeft een keuzedeel afgerond en dit  voldoet aan de gestelde eisen. </w:t>
            </w:r>
          </w:p>
          <w:p w14:paraId="6A95C6B3" w14:textId="31D91695" w:rsidR="007D7F9A" w:rsidRPr="00587FBC" w:rsidRDefault="006C5C79" w:rsidP="00587FBC">
            <w:pPr>
              <w:pStyle w:val="TableParagraph"/>
              <w:tabs>
                <w:tab w:val="left" w:pos="824"/>
              </w:tabs>
              <w:spacing w:line="280" w:lineRule="exact"/>
              <w:ind w:left="720"/>
              <w:rPr>
                <w:rFonts w:ascii="Calibri" w:eastAsia="Calibri" w:hAnsi="Calibri" w:cs="Calibri"/>
              </w:rPr>
            </w:pPr>
            <w:r w:rsidRPr="00587FBC">
              <w:rPr>
                <w:rFonts w:ascii="Calibri"/>
              </w:rPr>
              <w:t xml:space="preserve">Specificatie volgt. </w:t>
            </w:r>
          </w:p>
        </w:tc>
      </w:tr>
      <w:tr w:rsidR="00403DD7" w14:paraId="70EB869D" w14:textId="77777777">
        <w:trPr>
          <w:trHeight w:hRule="exact" w:val="3032"/>
        </w:trPr>
        <w:tc>
          <w:tcPr>
            <w:tcW w:w="921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A9291C2" w14:textId="1421B766" w:rsidR="006C5C79" w:rsidRPr="00587FBC" w:rsidRDefault="006C5C79" w:rsidP="00587FB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  <w:b/>
              </w:rPr>
              <w:t>Opmerkingen:</w:t>
            </w:r>
            <w:bookmarkStart w:id="0" w:name="_GoBack"/>
            <w:bookmarkEnd w:id="0"/>
          </w:p>
          <w:p w14:paraId="63EEBE54" w14:textId="77777777" w:rsidR="006C5C79" w:rsidRDefault="006C5C79" w:rsidP="006C5C7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4" w:line="280" w:lineRule="exact"/>
              <w:ind w:hanging="359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2x  BPV onvoldoende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2115A669">
              <w:rPr>
                <w:rFonts w:ascii="Calibri" w:eastAsia="Calibri" w:hAnsi="Calibri" w:cs="Calibri"/>
              </w:rPr>
              <w:t xml:space="preserve">  exit</w:t>
            </w:r>
            <w:r w:rsidRPr="2115A669">
              <w:rPr>
                <w:rFonts w:ascii="Calibri" w:eastAsia="Calibri" w:hAnsi="Calibri" w:cs="Calibri"/>
                <w:spacing w:val="-20"/>
              </w:rPr>
              <w:t xml:space="preserve"> </w:t>
            </w:r>
            <w:r w:rsidRPr="2115A669">
              <w:rPr>
                <w:rFonts w:ascii="Calibri" w:eastAsia="Calibri" w:hAnsi="Calibri" w:cs="Calibri"/>
              </w:rPr>
              <w:t>opleiding.</w:t>
            </w:r>
          </w:p>
          <w:p w14:paraId="59088A49" w14:textId="77777777" w:rsidR="006C5C79" w:rsidRDefault="006C5C79" w:rsidP="006C5C7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80" w:lineRule="exact"/>
              <w:ind w:hanging="359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 xml:space="preserve">LB moet </w:t>
            </w:r>
            <w:r>
              <w:rPr>
                <w:rFonts w:ascii="Calibri" w:eastAsia="Calibri" w:hAnsi="Calibri" w:cs="Calibri"/>
              </w:rPr>
              <w:t xml:space="preserve">met voldoende resultaat </w:t>
            </w:r>
            <w:r w:rsidRPr="2115A669">
              <w:rPr>
                <w:rFonts w:ascii="Calibri" w:eastAsia="Calibri" w:hAnsi="Calibri" w:cs="Calibri"/>
              </w:rPr>
              <w:t>afge</w:t>
            </w:r>
            <w:r>
              <w:rPr>
                <w:rFonts w:ascii="Calibri" w:eastAsia="Calibri" w:hAnsi="Calibri" w:cs="Calibri"/>
              </w:rPr>
              <w:t xml:space="preserve">sloten </w:t>
            </w:r>
            <w:r w:rsidRPr="2115A669">
              <w:rPr>
                <w:rFonts w:ascii="Calibri" w:eastAsia="Calibri" w:hAnsi="Calibri" w:cs="Calibri"/>
              </w:rPr>
              <w:t>zijn</w:t>
            </w:r>
          </w:p>
          <w:p w14:paraId="37ADF055" w14:textId="77777777" w:rsidR="006C5C79" w:rsidRDefault="006C5C79" w:rsidP="006C5C7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80" w:lineRule="exact"/>
              <w:ind w:hanging="359"/>
              <w:rPr>
                <w:rFonts w:ascii="Calibri" w:eastAsia="Calibri" w:hAnsi="Calibri" w:cs="Calibri"/>
              </w:rPr>
            </w:pPr>
            <w:r w:rsidRPr="2115A669">
              <w:rPr>
                <w:rFonts w:ascii="Calibri" w:eastAsia="Calibri" w:hAnsi="Calibri" w:cs="Calibri"/>
              </w:rPr>
              <w:t>T&amp;R:</w:t>
            </w:r>
          </w:p>
          <w:p w14:paraId="26E9B03E" w14:textId="77777777" w:rsidR="006C5C79" w:rsidRDefault="006C5C79" w:rsidP="006C5C79">
            <w:pPr>
              <w:pStyle w:val="TableParagraph"/>
              <w:ind w:left="811" w:right="3707" w:firstLin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MVT, Nederlands maximaal één onvoldoende ≥</w:t>
            </w:r>
            <w:r>
              <w:rPr>
                <w:rFonts w:ascii="Calibri" w:eastAsia="Calibri" w:hAnsi="Calibri" w:cs="Calibri"/>
                <w:spacing w:val="-25"/>
              </w:rPr>
              <w:t xml:space="preserve"> </w:t>
            </w:r>
            <w:r>
              <w:rPr>
                <w:rFonts w:ascii="Calibri" w:eastAsia="Calibri" w:hAnsi="Calibri" w:cs="Calibri"/>
              </w:rPr>
              <w:t>5.00 Rekenen afgerond minimaal een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5.0</w:t>
            </w:r>
          </w:p>
          <w:p w14:paraId="0FACBD6C" w14:textId="77777777" w:rsidR="00403DD7" w:rsidRDefault="00403DD7" w:rsidP="00403DD7">
            <w:pPr>
              <w:pStyle w:val="TableParagraph"/>
              <w:spacing w:line="267" w:lineRule="exact"/>
              <w:rPr>
                <w:rFonts w:ascii="Calibri"/>
                <w:b/>
              </w:rPr>
            </w:pPr>
          </w:p>
        </w:tc>
      </w:tr>
    </w:tbl>
    <w:p w14:paraId="5DA311BE" w14:textId="653B82DD" w:rsidR="007D7F9A" w:rsidRDefault="007D7F9A" w:rsidP="00774DD2">
      <w:pPr>
        <w:pStyle w:val="Plattetekst"/>
        <w:spacing w:line="232" w:lineRule="exact"/>
        <w:ind w:left="0"/>
      </w:pPr>
    </w:p>
    <w:sectPr w:rsidR="007D7F9A">
      <w:type w:val="continuous"/>
      <w:pgSz w:w="11910" w:h="16840"/>
      <w:pgMar w:top="13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4F3"/>
    <w:multiLevelType w:val="hybridMultilevel"/>
    <w:tmpl w:val="064037DE"/>
    <w:lvl w:ilvl="0" w:tplc="0413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15BA4094"/>
    <w:multiLevelType w:val="hybridMultilevel"/>
    <w:tmpl w:val="5690589E"/>
    <w:lvl w:ilvl="0" w:tplc="30082720">
      <w:start w:val="1"/>
      <w:numFmt w:val="bullet"/>
      <w:lvlText w:val=""/>
      <w:lvlJc w:val="left"/>
      <w:pPr>
        <w:ind w:left="464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800EFFFC">
      <w:start w:val="1"/>
      <w:numFmt w:val="bullet"/>
      <w:lvlText w:val="•"/>
      <w:lvlJc w:val="left"/>
      <w:pPr>
        <w:ind w:left="927" w:hanging="361"/>
      </w:pPr>
      <w:rPr>
        <w:rFonts w:hint="default"/>
      </w:rPr>
    </w:lvl>
    <w:lvl w:ilvl="2" w:tplc="004E1A8C">
      <w:start w:val="1"/>
      <w:numFmt w:val="bullet"/>
      <w:lvlText w:val="•"/>
      <w:lvlJc w:val="left"/>
      <w:pPr>
        <w:ind w:left="1394" w:hanging="361"/>
      </w:pPr>
      <w:rPr>
        <w:rFonts w:hint="default"/>
      </w:rPr>
    </w:lvl>
    <w:lvl w:ilvl="3" w:tplc="D4684B86">
      <w:start w:val="1"/>
      <w:numFmt w:val="bullet"/>
      <w:lvlText w:val="•"/>
      <w:lvlJc w:val="left"/>
      <w:pPr>
        <w:ind w:left="1861" w:hanging="361"/>
      </w:pPr>
      <w:rPr>
        <w:rFonts w:hint="default"/>
      </w:rPr>
    </w:lvl>
    <w:lvl w:ilvl="4" w:tplc="E4EE4290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5" w:tplc="F2E84DF8">
      <w:start w:val="1"/>
      <w:numFmt w:val="bullet"/>
      <w:lvlText w:val="•"/>
      <w:lvlJc w:val="left"/>
      <w:pPr>
        <w:ind w:left="2795" w:hanging="361"/>
      </w:pPr>
      <w:rPr>
        <w:rFonts w:hint="default"/>
      </w:rPr>
    </w:lvl>
    <w:lvl w:ilvl="6" w:tplc="9998DC32">
      <w:start w:val="1"/>
      <w:numFmt w:val="bullet"/>
      <w:lvlText w:val="•"/>
      <w:lvlJc w:val="left"/>
      <w:pPr>
        <w:ind w:left="3262" w:hanging="361"/>
      </w:pPr>
      <w:rPr>
        <w:rFonts w:hint="default"/>
      </w:rPr>
    </w:lvl>
    <w:lvl w:ilvl="7" w:tplc="F2765EF8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8" w:tplc="A6F467A2">
      <w:start w:val="1"/>
      <w:numFmt w:val="bullet"/>
      <w:lvlText w:val="•"/>
      <w:lvlJc w:val="left"/>
      <w:pPr>
        <w:ind w:left="4196" w:hanging="361"/>
      </w:pPr>
      <w:rPr>
        <w:rFonts w:hint="default"/>
      </w:rPr>
    </w:lvl>
  </w:abstractNum>
  <w:abstractNum w:abstractNumId="2" w15:restartNumberingAfterBreak="0">
    <w:nsid w:val="16697AE8"/>
    <w:multiLevelType w:val="hybridMultilevel"/>
    <w:tmpl w:val="D7FEAB60"/>
    <w:lvl w:ilvl="0" w:tplc="1DAA480C">
      <w:start w:val="1"/>
      <w:numFmt w:val="bullet"/>
      <w:lvlText w:val=""/>
      <w:lvlJc w:val="left"/>
      <w:pPr>
        <w:ind w:left="464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6166EF54">
      <w:start w:val="1"/>
      <w:numFmt w:val="bullet"/>
      <w:lvlText w:val="•"/>
      <w:lvlJc w:val="left"/>
      <w:pPr>
        <w:ind w:left="927" w:hanging="361"/>
      </w:pPr>
      <w:rPr>
        <w:rFonts w:hint="default"/>
      </w:rPr>
    </w:lvl>
    <w:lvl w:ilvl="2" w:tplc="ED4CFD32">
      <w:start w:val="1"/>
      <w:numFmt w:val="bullet"/>
      <w:lvlText w:val="•"/>
      <w:lvlJc w:val="left"/>
      <w:pPr>
        <w:ind w:left="1394" w:hanging="361"/>
      </w:pPr>
      <w:rPr>
        <w:rFonts w:hint="default"/>
      </w:rPr>
    </w:lvl>
    <w:lvl w:ilvl="3" w:tplc="2C6C9B22">
      <w:start w:val="1"/>
      <w:numFmt w:val="bullet"/>
      <w:lvlText w:val="•"/>
      <w:lvlJc w:val="left"/>
      <w:pPr>
        <w:ind w:left="1861" w:hanging="361"/>
      </w:pPr>
      <w:rPr>
        <w:rFonts w:hint="default"/>
      </w:rPr>
    </w:lvl>
    <w:lvl w:ilvl="4" w:tplc="D136B07C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5" w:tplc="FDDC73C0">
      <w:start w:val="1"/>
      <w:numFmt w:val="bullet"/>
      <w:lvlText w:val="•"/>
      <w:lvlJc w:val="left"/>
      <w:pPr>
        <w:ind w:left="2795" w:hanging="361"/>
      </w:pPr>
      <w:rPr>
        <w:rFonts w:hint="default"/>
      </w:rPr>
    </w:lvl>
    <w:lvl w:ilvl="6" w:tplc="F30471F0">
      <w:start w:val="1"/>
      <w:numFmt w:val="bullet"/>
      <w:lvlText w:val="•"/>
      <w:lvlJc w:val="left"/>
      <w:pPr>
        <w:ind w:left="3262" w:hanging="361"/>
      </w:pPr>
      <w:rPr>
        <w:rFonts w:hint="default"/>
      </w:rPr>
    </w:lvl>
    <w:lvl w:ilvl="7" w:tplc="775A32A6">
      <w:start w:val="1"/>
      <w:numFmt w:val="bullet"/>
      <w:lvlText w:val="•"/>
      <w:lvlJc w:val="left"/>
      <w:pPr>
        <w:ind w:left="3729" w:hanging="361"/>
      </w:pPr>
      <w:rPr>
        <w:rFonts w:hint="default"/>
      </w:rPr>
    </w:lvl>
    <w:lvl w:ilvl="8" w:tplc="9B46755E">
      <w:start w:val="1"/>
      <w:numFmt w:val="bullet"/>
      <w:lvlText w:val="•"/>
      <w:lvlJc w:val="left"/>
      <w:pPr>
        <w:ind w:left="4196" w:hanging="361"/>
      </w:pPr>
      <w:rPr>
        <w:rFonts w:hint="default"/>
      </w:rPr>
    </w:lvl>
  </w:abstractNum>
  <w:abstractNum w:abstractNumId="3" w15:restartNumberingAfterBreak="0">
    <w:nsid w:val="19520293"/>
    <w:multiLevelType w:val="hybridMultilevel"/>
    <w:tmpl w:val="F27624B4"/>
    <w:lvl w:ilvl="0" w:tplc="6BE6BA68">
      <w:start w:val="1"/>
      <w:numFmt w:val="bullet"/>
      <w:lvlText w:val=""/>
      <w:lvlJc w:val="left"/>
      <w:pPr>
        <w:ind w:left="867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CB03C4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A928104A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3DAA2C2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628AE232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5" w:tplc="2ACAE76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B3A07066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510C9718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1B40B632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4" w15:restartNumberingAfterBreak="0">
    <w:nsid w:val="2A8E3AB4"/>
    <w:multiLevelType w:val="hybridMultilevel"/>
    <w:tmpl w:val="AF1085BA"/>
    <w:lvl w:ilvl="0" w:tplc="B9463E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D0ABEFA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287098CC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4FB2F800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A4865BB8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05643AEC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FC1C8820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A9D019E2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6E5652E4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5" w15:restartNumberingAfterBreak="0">
    <w:nsid w:val="36AC25D1"/>
    <w:multiLevelType w:val="hybridMultilevel"/>
    <w:tmpl w:val="01E8939C"/>
    <w:lvl w:ilvl="0" w:tplc="0413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37CD6022"/>
    <w:multiLevelType w:val="hybridMultilevel"/>
    <w:tmpl w:val="9EE2B3B6"/>
    <w:lvl w:ilvl="0" w:tplc="F7E819F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C169F6C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8D0A31F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685280D0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54B876F6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4C5851E8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B71C5634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8B56F0D0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13CE2CFA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7" w15:restartNumberingAfterBreak="0">
    <w:nsid w:val="3C3C0313"/>
    <w:multiLevelType w:val="hybridMultilevel"/>
    <w:tmpl w:val="4F6440F2"/>
    <w:lvl w:ilvl="0" w:tplc="DB0CE02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D1BA6626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564C0572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26666CE8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8DCC5118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6E02B6B6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F47E234C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968C1D8A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9000BD2E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8" w15:restartNumberingAfterBreak="0">
    <w:nsid w:val="3F2957C2"/>
    <w:multiLevelType w:val="hybridMultilevel"/>
    <w:tmpl w:val="7F464110"/>
    <w:lvl w:ilvl="0" w:tplc="AC20DF5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7B439F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28802B0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59989372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E87EE63E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8690ED24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0172E43E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DECAA94E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BE8817E6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9" w15:restartNumberingAfterBreak="0">
    <w:nsid w:val="468068CD"/>
    <w:multiLevelType w:val="hybridMultilevel"/>
    <w:tmpl w:val="D9402C04"/>
    <w:lvl w:ilvl="0" w:tplc="0413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6CFA7C08"/>
    <w:multiLevelType w:val="hybridMultilevel"/>
    <w:tmpl w:val="37E6C9CE"/>
    <w:lvl w:ilvl="0" w:tplc="5F2CA9D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DD7463F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70444EA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C99C0C60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31ACE494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BDF60216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7A7EBF66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31E44C18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B1DCCD3E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11" w15:restartNumberingAfterBreak="0">
    <w:nsid w:val="771542CD"/>
    <w:multiLevelType w:val="hybridMultilevel"/>
    <w:tmpl w:val="C246B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D29EF"/>
    <w:multiLevelType w:val="hybridMultilevel"/>
    <w:tmpl w:val="DBCEEF54"/>
    <w:lvl w:ilvl="0" w:tplc="EFD44744">
      <w:start w:val="1"/>
      <w:numFmt w:val="bullet"/>
      <w:lvlText w:val=""/>
      <w:lvlJc w:val="left"/>
      <w:pPr>
        <w:ind w:left="867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F5EFBA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A82EF6C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C8E44F4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987C4720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5" w:tplc="FB720E5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7FB6EC70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2C0E6DE0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8EB65788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D7F9A"/>
    <w:rsid w:val="00071178"/>
    <w:rsid w:val="00246FEA"/>
    <w:rsid w:val="00247526"/>
    <w:rsid w:val="003E3998"/>
    <w:rsid w:val="00403DD7"/>
    <w:rsid w:val="00520512"/>
    <w:rsid w:val="00587FBC"/>
    <w:rsid w:val="00613E47"/>
    <w:rsid w:val="0065581E"/>
    <w:rsid w:val="006C5C79"/>
    <w:rsid w:val="00774DD2"/>
    <w:rsid w:val="007B1C23"/>
    <w:rsid w:val="007D7F9A"/>
    <w:rsid w:val="008805E0"/>
    <w:rsid w:val="008C26B4"/>
    <w:rsid w:val="008C4AAB"/>
    <w:rsid w:val="00962ADE"/>
    <w:rsid w:val="00977ADB"/>
    <w:rsid w:val="009A67D3"/>
    <w:rsid w:val="009F7CDC"/>
    <w:rsid w:val="00A863E6"/>
    <w:rsid w:val="00B7498D"/>
    <w:rsid w:val="00BA4662"/>
    <w:rsid w:val="00CF155E"/>
    <w:rsid w:val="00D203F6"/>
    <w:rsid w:val="00ED231F"/>
    <w:rsid w:val="00FB4E09"/>
    <w:rsid w:val="2115A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BF1E"/>
  <w15:docId w15:val="{B5FA2CFB-F128-4601-93B8-DE54A483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76"/>
    </w:pPr>
    <w:rPr>
      <w:rFonts w:ascii="Calibri" w:eastAsia="Calibri" w:hAnsi="Calibri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Verwijzingopmerking">
    <w:name w:val="annotation reference"/>
    <w:basedOn w:val="Standaardalinea-lettertype"/>
    <w:uiPriority w:val="99"/>
    <w:semiHidden/>
    <w:unhideWhenUsed/>
    <w:rsid w:val="00A863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63E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63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63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63E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63E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3E6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A67D3"/>
  </w:style>
  <w:style w:type="paragraph" w:styleId="Revisie">
    <w:name w:val="Revision"/>
    <w:hidden/>
    <w:uiPriority w:val="99"/>
    <w:semiHidden/>
    <w:rsid w:val="003E399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5A48643D904F97D662C48648E8F8" ma:contentTypeVersion="2" ma:contentTypeDescription="Een nieuw document maken." ma:contentTypeScope="" ma:versionID="0f655da90f0deb5f9eef07f157d68cb1">
  <xsd:schema xmlns:xsd="http://www.w3.org/2001/XMLSchema" xmlns:xs="http://www.w3.org/2001/XMLSchema" xmlns:p="http://schemas.microsoft.com/office/2006/metadata/properties" xmlns:ns2="c7ead509-2764-4262-b0e3-d990ce7b6307" targetNamespace="http://schemas.microsoft.com/office/2006/metadata/properties" ma:root="true" ma:fieldsID="47cd09ea9fca02551d8179f86365b5e4" ns2:_="">
    <xsd:import namespace="c7ead509-2764-4262-b0e3-d990ce7b63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ad509-2764-4262-b0e3-d990ce7b6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036F-5ACC-41B1-B3F8-29C3D2770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ad509-2764-4262-b0e3-d990ce7b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AA606-CC99-4D3E-B176-BE18F69B1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D5075-B841-4B09-83B8-7E1D0AD38C99}">
  <ds:schemaRefs>
    <ds:schemaRef ds:uri="http://purl.org/dc/terms/"/>
    <ds:schemaRef ds:uri="c7ead509-2764-4262-b0e3-d990ce7b630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3AF192-EB92-4A3A-ACEB-B9CD4171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Haverkort,J.</dc:creator>
  <cp:lastModifiedBy>Rhea Houtkruijer</cp:lastModifiedBy>
  <cp:revision>2</cp:revision>
  <dcterms:created xsi:type="dcterms:W3CDTF">2017-07-10T13:05:00Z</dcterms:created>
  <dcterms:modified xsi:type="dcterms:W3CDTF">2017-07-10T13:05:00Z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2016-09-11T00:00:00Z</vt:filetime>
  </property>
  <property fmtid="{D5CDD505-2E9C-101B-9397-08002B2CF9AE}" pid="5" name="ContentTypeId">
    <vt:lpwstr>0x010100C2BD5A48643D904F97D662C48648E8F8</vt:lpwstr>
  </property>
  <property fmtid="{D5CDD505-2E9C-101B-9397-08002B2CF9AE}" pid="6" name="Order">
    <vt:r8>38600</vt:r8>
  </property>
  <property fmtid="{D5CDD505-2E9C-101B-9397-08002B2CF9AE}" pid="7" name="_CopySource">
    <vt:lpwstr>https://npcg-my.sharepoint.com/personal/r_houtkruijer_noorderpoort_nl/Documents/T&amp;E/overgangsnormen/Overgangsnormen def.2016 versneld.docx</vt:lpwstr>
  </property>
</Properties>
</file>